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rFonts w:hint="eastAsia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薛城区永福南路东侧、珠江路北侧拟出让宗地</w:t>
      </w:r>
    </w:p>
    <w:p>
      <w:pPr>
        <w:ind w:firstLine="0" w:firstLineChars="0"/>
        <w:jc w:val="center"/>
        <w:rPr>
          <w:rFonts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土壤污染</w:t>
      </w:r>
      <w:r>
        <w:rPr>
          <w:rFonts w:hint="eastAsia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状况</w:t>
      </w:r>
      <w:r>
        <w:rPr>
          <w:rFonts w:hint="eastAsia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调查</w:t>
      </w:r>
      <w:r>
        <w:rPr>
          <w:rFonts w:hint="eastAsia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报告</w:t>
      </w: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48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rFonts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委托单位：</w:t>
      </w:r>
      <w:r>
        <w:rPr>
          <w:rFonts w:hint="eastAsia" w:cs="Times New Roman"/>
          <w:b/>
          <w:bCs/>
          <w:color w:val="000000" w:themeColor="text1"/>
          <w:sz w:val="32"/>
          <w:szCs w:val="32"/>
          <w:u w:color="FFFF00"/>
          <w14:textFill>
            <w14:solidFill>
              <w14:schemeClr w14:val="tx1"/>
            </w14:solidFill>
          </w14:textFill>
        </w:rPr>
        <w:t>枣庄市薛城区自然资源局</w:t>
      </w:r>
    </w:p>
    <w:p>
      <w:pPr>
        <w:ind w:firstLine="0" w:firstLineChars="0"/>
        <w:jc w:val="center"/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编制单位：中国国检测试控股集团青岛京诚有限公司</w:t>
      </w:r>
    </w:p>
    <w:p>
      <w:pPr>
        <w:ind w:firstLine="0" w:firstLineChars="0"/>
        <w:jc w:val="center"/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</w:t>
      </w:r>
      <w:r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二三</w:t>
      </w:r>
      <w:r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</w:p>
    <w:p>
      <w:pPr>
        <w:pStyle w:val="2"/>
        <w:rPr>
          <w:rFonts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ind w:firstLine="480"/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薛城区永福南路东侧、珠江路北侧拟出让宗地由两个地块组成，地块</w:t>
      </w:r>
      <w:r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  <w:t>位于</w:t>
      </w:r>
      <w:r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  <w:t>枣庄薛城区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永福南路东侧，珠江路北侧。两地块当前使用现状为小区内通行道路</w:t>
      </w:r>
      <w:r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调查地块</w:t>
      </w:r>
      <w:r>
        <w:rPr>
          <w:rFonts w:cs="Times New Roman"/>
          <w:color w:val="000000" w:themeColor="text1"/>
          <w:lang w:val="zh-CN"/>
          <w14:textFill>
            <w14:solidFill>
              <w14:schemeClr w14:val="tx1"/>
            </w14:solidFill>
          </w14:textFill>
        </w:rPr>
        <w:t>用地面积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共3919m</w:t>
      </w:r>
      <w:r>
        <w:rPr>
          <w:rFonts w:hint="eastAsia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地块二774m</w:t>
      </w:r>
      <w:r>
        <w:rPr>
          <w:rFonts w:hint="eastAsia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，地块三3145m</w:t>
      </w:r>
      <w:r>
        <w:rPr>
          <w:rFonts w:hint="eastAsia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历史上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农用地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和铁鹰建材装饰城。后续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规划为住宅用地，</w:t>
      </w:r>
      <w:r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  <w:t>参照《土壤环境质量 建设用地土壤污染风险管控标准（试行）》（GB 36600-2018）中第一类建设用地进行评价。</w:t>
      </w:r>
    </w:p>
    <w:p>
      <w:pPr>
        <w:spacing w:line="460" w:lineRule="exact"/>
        <w:ind w:firstLine="480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  <w:t>公司</w:t>
      </w:r>
      <w:r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  <w:t>接到委托后，对该地块土地利用状况进行了资料收集、现场踏勘，并对相关人员和部门进行了访问调查</w:t>
      </w:r>
      <w:r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  <w:t>，得知：</w:t>
      </w:r>
      <w:r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  <w:t>地块历史用途为</w:t>
      </w:r>
      <w:r>
        <w:rPr>
          <w:rFonts w:hint="eastAsia" w:ascii="Times New Roman"/>
          <w:color w:val="000000" w:themeColor="text1"/>
          <w:lang w:val="zh-CN"/>
          <w14:textFill>
            <w14:solidFill>
              <w14:schemeClr w14:val="tx1"/>
            </w14:solidFill>
          </w14:textFill>
        </w:rPr>
        <w:t>农用地和</w:t>
      </w:r>
      <w:r>
        <w:rPr>
          <w:rFonts w:hint="eastAsia" w:ascii="Times New Roman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铁鹰建材装饰城</w:t>
      </w:r>
      <w:r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  <w:t>。相邻地块现状及历史用途为农用地、居住用地、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空地</w:t>
      </w:r>
      <w:r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铁鹰建材装饰城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lang w:val="zh-CN"/>
          <w14:textFill>
            <w14:solidFill>
              <w14:schemeClr w14:val="tx1"/>
            </w14:solidFill>
          </w14:textFill>
        </w:rPr>
        <w:t>km范围内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无生产型企业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60" w:lineRule="exact"/>
        <w:ind w:firstLine="48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调查结论：本次调查范围内该地块不属于污染地块，满足用地规划要求，无需开展下一步调查工作。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jAzMjUwNzJiZjliY2Y3ZGU5YmM3MzNhZWFhNjAifQ=="/>
  </w:docVars>
  <w:rsids>
    <w:rsidRoot w:val="324B22A6"/>
    <w:rsid w:val="324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2023-11-10T01:47:00Z</dcterms:created>
  <dc:creator>刘瑶</dc:creator>
  <cp:lastModifiedBy>刘瑶</cp:lastModifiedBy>
  <dcterms:modified xsi:type="dcterms:W3CDTF">2023-11-10T01:48:11Z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CF82D7EB168646A288873493C0BACA7A_11</vt:lpwstr>
  </property>
</Properties>
</file>